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33"/>
        <w:gridCol w:w="22"/>
        <w:gridCol w:w="2104"/>
        <w:gridCol w:w="2728"/>
        <w:gridCol w:w="425"/>
        <w:gridCol w:w="1701"/>
        <w:gridCol w:w="426"/>
        <w:gridCol w:w="631"/>
        <w:gridCol w:w="1058"/>
      </w:tblGrid>
      <w:tr w:rsidR="00322566" w:rsidRPr="00E237B3" w14:paraId="6FD2A371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1CA0C" w14:textId="77777777" w:rsidR="00322566" w:rsidRPr="00412104" w:rsidRDefault="003225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90F683" w14:textId="77777777" w:rsidR="00322566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324DFCB9" w14:textId="77777777" w:rsidR="00322566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E505DE" w14:textId="77777777" w:rsidR="00322566" w:rsidRPr="00B65A90" w:rsidRDefault="0032256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F0C7D" w14:textId="77777777" w:rsidR="00322566" w:rsidRPr="003E4EAB" w:rsidRDefault="0032256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F2ECE2E" w14:textId="77777777" w:rsidR="00322566" w:rsidRPr="00B65A90" w:rsidRDefault="0032256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1A8B272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322566" w:rsidRPr="00E237B3" w14:paraId="2594AEEC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512C5" w14:textId="77777777" w:rsidR="00322566" w:rsidRDefault="0032256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3DFEFC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BE749" w14:textId="77777777" w:rsidR="00322566" w:rsidRPr="003E4EAB" w:rsidRDefault="003225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9497E9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322566" w14:paraId="17703E15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74F27" w14:textId="77777777" w:rsidR="00322566" w:rsidRPr="00412104" w:rsidRDefault="003225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746695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902CB0" w14:textId="77777777" w:rsidR="00322566" w:rsidRPr="003E4EAB" w:rsidRDefault="003225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0F0526" w14:textId="77777777" w:rsidR="00322566" w:rsidRPr="007F2DBA" w:rsidRDefault="0032256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4558E5" w14:textId="77777777" w:rsidR="00322566" w:rsidRDefault="0032256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22566" w:rsidRPr="00E237B3" w14:paraId="598A9CA2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6CE4" w14:textId="77777777" w:rsidR="00322566" w:rsidRPr="00412104" w:rsidRDefault="003225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0048AF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3F4" w14:textId="77777777" w:rsidR="00322566" w:rsidRPr="003E4EAB" w:rsidRDefault="003225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D46F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9E79979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35A7EBC9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60D5E4E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B2C39" w:rsidRPr="007F2DBA" w14:paraId="331AE70B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8734" w14:textId="77777777" w:rsidR="007B2C39" w:rsidRPr="007F2DBA" w:rsidRDefault="007B2C39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C456" w14:textId="091DE564" w:rsidR="007B2C39" w:rsidRPr="00693BEB" w:rsidRDefault="007B3FA5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</w:rPr>
              <w:t>All DC</w:t>
            </w:r>
          </w:p>
        </w:tc>
      </w:tr>
      <w:tr w:rsidR="007B2C39" w:rsidRPr="007F2DBA" w14:paraId="58695DD7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2A1E55A2" w14:textId="77777777" w:rsidR="007B2C39" w:rsidRDefault="007B2C3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8C7EA03" w14:textId="77777777" w:rsidR="007B2C39" w:rsidRPr="00E237B3" w:rsidRDefault="007B2C39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B2C39" w:rsidRPr="007F2DBA" w14:paraId="1C620E9A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D865" w14:textId="77777777" w:rsidR="007B2C39" w:rsidRPr="007F2DBA" w:rsidRDefault="007B2C39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8BFC" w14:textId="4A47203E" w:rsidR="007B2C39" w:rsidRPr="00693BEB" w:rsidRDefault="009E1907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/>
                <w:color w:val="339966"/>
                <w:sz w:val="20"/>
                <w:lang w:eastAsia="zh-HK"/>
              </w:rPr>
              <w:t>Encourage the adoption of green DC best practices to achieve better energy-efficiency DCs</w:t>
            </w:r>
          </w:p>
        </w:tc>
      </w:tr>
      <w:tr w:rsidR="007B2C39" w:rsidRPr="007F2DBA" w14:paraId="35047C4D" w14:textId="77777777" w:rsidTr="002A7888">
        <w:trPr>
          <w:trHeight w:val="213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78D6EB6E" w14:textId="77777777" w:rsidR="007B2C39" w:rsidRDefault="007B2C3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812D1B8" w14:textId="77777777" w:rsidR="007B2C39" w:rsidRPr="00E237B3" w:rsidRDefault="007B2C39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30BE3ECB" w14:textId="77777777" w:rsidTr="002A7888">
        <w:trPr>
          <w:trHeight w:val="270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6480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ABAE" w14:textId="77777777" w:rsidR="009E1907" w:rsidRPr="009E1907" w:rsidRDefault="009E1907" w:rsidP="009E1907">
            <w:pPr>
              <w:pStyle w:val="Paragraph"/>
              <w:numPr>
                <w:ilvl w:val="0"/>
                <w:numId w:val="14"/>
              </w:numPr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/>
                <w:color w:val="339966"/>
                <w:sz w:val="20"/>
                <w:lang w:eastAsia="zh-HK"/>
              </w:rPr>
              <w:t>Best Practices for Major Controls</w:t>
            </w:r>
          </w:p>
          <w:p w14:paraId="02911352" w14:textId="77777777" w:rsidR="009E1907" w:rsidRPr="00F176C7" w:rsidRDefault="009E1907" w:rsidP="009E1907">
            <w:pPr>
              <w:pStyle w:val="Paragraph"/>
              <w:adjustRightInd w:val="0"/>
              <w:snapToGrid w:val="0"/>
              <w:spacing w:before="0" w:after="0"/>
              <w:ind w:left="360" w:right="40"/>
              <w:rPr>
                <w:bCs/>
                <w:sz w:val="18"/>
                <w:szCs w:val="18"/>
                <w:lang w:eastAsia="zh-HK"/>
              </w:rPr>
            </w:pPr>
          </w:p>
          <w:p w14:paraId="129EF3DA" w14:textId="77777777" w:rsidR="009E1907" w:rsidRPr="009E1907" w:rsidRDefault="009E1907" w:rsidP="009E1907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1 to 3 credit points for incorporating at least 2 best practices under each of the following aspect in the Green DC Practice Guide published by BEAM Society Limited:</w:t>
            </w:r>
          </w:p>
          <w:p w14:paraId="76FDBB79" w14:textId="77777777" w:rsidR="009E1907" w:rsidRPr="00F176C7" w:rsidRDefault="009E1907" w:rsidP="009E1907">
            <w:pPr>
              <w:tabs>
                <w:tab w:val="left" w:pos="5968"/>
              </w:tabs>
              <w:adjustRightInd w:val="0"/>
              <w:snapToGrid w:val="0"/>
              <w:ind w:rightChars="20" w:right="48"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  <w:p w14:paraId="5B1C7366" w14:textId="20770064" w:rsidR="009E1907" w:rsidRPr="009E1907" w:rsidRDefault="009E1907" w:rsidP="009E1907">
            <w:pPr>
              <w:pStyle w:val="Paragraph"/>
              <w:numPr>
                <w:ilvl w:val="0"/>
                <w:numId w:val="15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Cooling System;</w:t>
            </w:r>
          </w:p>
          <w:p w14:paraId="7BECA29D" w14:textId="1D193E8B" w:rsidR="009E1907" w:rsidRPr="009E1907" w:rsidRDefault="009E1907" w:rsidP="009E1907">
            <w:pPr>
              <w:pStyle w:val="Paragraph"/>
              <w:numPr>
                <w:ilvl w:val="0"/>
                <w:numId w:val="15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Air Flow Management;</w:t>
            </w:r>
          </w:p>
          <w:p w14:paraId="421AAF49" w14:textId="2905BD79" w:rsidR="009E1907" w:rsidRPr="009E1907" w:rsidRDefault="009E1907" w:rsidP="009E1907">
            <w:pPr>
              <w:pStyle w:val="Paragraph"/>
              <w:numPr>
                <w:ilvl w:val="0"/>
                <w:numId w:val="15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Operating at Higher Temperature and Humidity;</w:t>
            </w:r>
          </w:p>
          <w:p w14:paraId="26CFF95D" w14:textId="4871D82C" w:rsidR="009E1907" w:rsidRPr="009E1907" w:rsidRDefault="009E1907" w:rsidP="009E1907">
            <w:pPr>
              <w:pStyle w:val="Paragraph"/>
              <w:numPr>
                <w:ilvl w:val="0"/>
                <w:numId w:val="15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Cooling Management; and</w:t>
            </w:r>
          </w:p>
          <w:p w14:paraId="139E1B09" w14:textId="77777777" w:rsidR="009E1907" w:rsidRPr="009E1907" w:rsidRDefault="009E1907" w:rsidP="009E1907">
            <w:pPr>
              <w:pStyle w:val="Paragraph"/>
              <w:numPr>
                <w:ilvl w:val="0"/>
                <w:numId w:val="15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Power System.</w:t>
            </w:r>
          </w:p>
          <w:p w14:paraId="337FEF3A" w14:textId="77777777" w:rsidR="009E1907" w:rsidRPr="00F176C7" w:rsidRDefault="009E1907" w:rsidP="009E1907">
            <w:pPr>
              <w:pStyle w:val="Paragraph"/>
              <w:adjustRightInd w:val="0"/>
              <w:snapToGrid w:val="0"/>
              <w:spacing w:before="0" w:after="0"/>
              <w:ind w:right="40"/>
              <w:rPr>
                <w:rFonts w:eastAsia="SimSun"/>
                <w:sz w:val="18"/>
                <w:szCs w:val="18"/>
              </w:rPr>
            </w:pPr>
          </w:p>
          <w:p w14:paraId="4E095E6F" w14:textId="77777777" w:rsidR="009E1907" w:rsidRPr="009E1907" w:rsidRDefault="009E1907" w:rsidP="009E1907">
            <w:pPr>
              <w:pStyle w:val="Paragraph"/>
              <w:numPr>
                <w:ilvl w:val="0"/>
                <w:numId w:val="14"/>
              </w:numPr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/>
                <w:color w:val="339966"/>
                <w:sz w:val="20"/>
                <w:lang w:eastAsia="zh-HK"/>
              </w:rPr>
              <w:t>Best Practices for Other Controls</w:t>
            </w:r>
          </w:p>
          <w:p w14:paraId="5878A469" w14:textId="77777777" w:rsidR="009E1907" w:rsidRPr="00F176C7" w:rsidRDefault="009E1907" w:rsidP="009E1907">
            <w:pPr>
              <w:pStyle w:val="Paragraph"/>
              <w:adjustRightInd w:val="0"/>
              <w:snapToGrid w:val="0"/>
              <w:spacing w:before="0" w:after="0"/>
              <w:ind w:left="360" w:right="40"/>
              <w:rPr>
                <w:rFonts w:eastAsia="SimSun"/>
                <w:sz w:val="18"/>
                <w:szCs w:val="18"/>
              </w:rPr>
            </w:pPr>
          </w:p>
          <w:p w14:paraId="2748330D" w14:textId="77777777" w:rsidR="009E1907" w:rsidRPr="009E1907" w:rsidRDefault="009E1907" w:rsidP="009E1907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2 credit points for incorporating at least 6 best practices across the following aspects as listed in the Green DC Practice Guide published by BEAM Society Limited:</w:t>
            </w:r>
          </w:p>
          <w:p w14:paraId="17DB4A93" w14:textId="77777777" w:rsidR="009E1907" w:rsidRPr="00F176C7" w:rsidRDefault="009E1907" w:rsidP="009E1907">
            <w:pPr>
              <w:widowControl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528D60E" w14:textId="5B117059" w:rsidR="009E1907" w:rsidRPr="009E1907" w:rsidRDefault="009E1907" w:rsidP="009E1907">
            <w:pPr>
              <w:pStyle w:val="Paragraph"/>
              <w:numPr>
                <w:ilvl w:val="0"/>
                <w:numId w:val="16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Design of Resilience;</w:t>
            </w:r>
          </w:p>
          <w:p w14:paraId="779D82FA" w14:textId="301DE2D2" w:rsidR="009E1907" w:rsidRPr="009E1907" w:rsidRDefault="009E1907" w:rsidP="009E1907">
            <w:pPr>
              <w:pStyle w:val="Paragraph"/>
              <w:numPr>
                <w:ilvl w:val="0"/>
                <w:numId w:val="16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Monitoring and Managing Energy Efficiency;</w:t>
            </w:r>
          </w:p>
          <w:p w14:paraId="2C391EED" w14:textId="7CA84537" w:rsidR="009E1907" w:rsidRPr="009E1907" w:rsidRDefault="009E1907" w:rsidP="009E1907">
            <w:pPr>
              <w:pStyle w:val="Paragraph"/>
              <w:numPr>
                <w:ilvl w:val="0"/>
                <w:numId w:val="16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IT Equipment Deployment;</w:t>
            </w:r>
          </w:p>
          <w:p w14:paraId="6B8FCDE6" w14:textId="4CA88D06" w:rsidR="009E1907" w:rsidRPr="009E1907" w:rsidRDefault="009E1907" w:rsidP="009E1907">
            <w:pPr>
              <w:pStyle w:val="Paragraph"/>
              <w:numPr>
                <w:ilvl w:val="0"/>
                <w:numId w:val="16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IT Application System and IT Service Deployment; and</w:t>
            </w:r>
          </w:p>
          <w:p w14:paraId="01055C9D" w14:textId="06DAD33D" w:rsidR="009E1907" w:rsidRPr="009E1907" w:rsidRDefault="009E1907" w:rsidP="009E1907">
            <w:pPr>
              <w:pStyle w:val="Paragraph"/>
              <w:numPr>
                <w:ilvl w:val="0"/>
                <w:numId w:val="16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Telecommunications and Network Cabling.</w:t>
            </w:r>
          </w:p>
          <w:p w14:paraId="149B9C0C" w14:textId="5FC0E842" w:rsidR="009414A6" w:rsidRPr="007F2DBA" w:rsidRDefault="009414A6" w:rsidP="0094455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47F08A14" w14:textId="77777777" w:rsidTr="002A7888">
        <w:trPr>
          <w:trHeight w:val="179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0D7BC1B3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FC29C3C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91627" w:rsidRPr="007F2DBA" w14:paraId="63B3174B" w14:textId="77777777" w:rsidTr="00F20535">
        <w:trPr>
          <w:trHeight w:val="429"/>
        </w:trPr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E0AC3" w14:textId="77777777" w:rsidR="00291627" w:rsidRPr="007F2DBA" w:rsidRDefault="00291627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D173" w14:textId="09655D9B" w:rsidR="00291627" w:rsidRPr="007F2DBA" w:rsidRDefault="0094455B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5</w:t>
            </w:r>
            <w:r w:rsidR="00D933CE">
              <w:rPr>
                <w:rFonts w:cs="Arial"/>
                <w:b/>
                <w:color w:val="auto"/>
                <w:sz w:val="20"/>
                <w:lang w:eastAsia="zh-HK"/>
              </w:rPr>
              <w:t xml:space="preserve"> </w:t>
            </w:r>
          </w:p>
        </w:tc>
      </w:tr>
      <w:tr w:rsidR="009F05A6" w:rsidRPr="007F2DBA" w14:paraId="413830A6" w14:textId="77777777" w:rsidTr="002A7888">
        <w:trPr>
          <w:trHeight w:val="421"/>
        </w:trPr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9560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1C6AC1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23AF3589" w14:textId="3FB0B426" w:rsidR="00534E01" w:rsidRDefault="00534E01"/>
    <w:p w14:paraId="78FBF423" w14:textId="74D1D6DA" w:rsidR="008A6AE3" w:rsidRDefault="008A6AE3"/>
    <w:p w14:paraId="312C5804" w14:textId="0D395DCF" w:rsidR="008A6AE3" w:rsidRDefault="008A6AE3"/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34"/>
        <w:gridCol w:w="10206"/>
      </w:tblGrid>
      <w:tr w:rsidR="001F78E8" w:rsidRPr="007F2DBA" w14:paraId="50E3D44E" w14:textId="77777777" w:rsidTr="000C7A6E">
        <w:tc>
          <w:tcPr>
            <w:tcW w:w="10740" w:type="dxa"/>
            <w:gridSpan w:val="2"/>
            <w:tcBorders>
              <w:bottom w:val="single" w:sz="4" w:space="0" w:color="auto"/>
            </w:tcBorders>
          </w:tcPr>
          <w:p w14:paraId="2D8BD9FD" w14:textId="77777777" w:rsidR="0018032A" w:rsidRDefault="0018032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  <w:p w14:paraId="7C0A09EB" w14:textId="77777777" w:rsidR="004A7FB7" w:rsidRDefault="004A7FB7" w:rsidP="001F78E8">
            <w:pPr>
              <w:pStyle w:val="Paragraph"/>
              <w:spacing w:before="0" w:after="0"/>
              <w:rPr>
                <w:rFonts w:cs="Arial"/>
                <w:bCs/>
                <w:sz w:val="20"/>
                <w:lang w:eastAsia="zh-HK"/>
              </w:rPr>
            </w:pPr>
          </w:p>
          <w:p w14:paraId="27C1404A" w14:textId="72CBE8A1" w:rsidR="004A7FB7" w:rsidRDefault="004A7FB7" w:rsidP="004A7FB7">
            <w:pPr>
              <w:pStyle w:val="Paragraph"/>
              <w:numPr>
                <w:ilvl w:val="0"/>
                <w:numId w:val="13"/>
              </w:numPr>
              <w:adjustRightInd w:val="0"/>
              <w:snapToGrid w:val="0"/>
              <w:spacing w:before="0" w:after="0"/>
              <w:ind w:right="40"/>
              <w:rPr>
                <w:rFonts w:cs="Arial"/>
                <w:bCs/>
                <w:sz w:val="20"/>
                <w:lang w:eastAsia="zh-HK"/>
              </w:rPr>
            </w:pPr>
            <w:r w:rsidRPr="00E3169E">
              <w:rPr>
                <w:b/>
                <w:lang w:eastAsia="zh-HK"/>
              </w:rPr>
              <w:t>Best Practices for Major Controls</w:t>
            </w:r>
          </w:p>
          <w:p w14:paraId="57C7CA34" w14:textId="77777777" w:rsidR="004A7FB7" w:rsidRDefault="004A7FB7" w:rsidP="004A7FB7">
            <w:pPr>
              <w:pStyle w:val="Paragraph"/>
              <w:spacing w:before="0" w:after="0"/>
              <w:rPr>
                <w:rFonts w:cs="Arial"/>
                <w:bCs/>
                <w:sz w:val="20"/>
                <w:lang w:eastAsia="zh-HK"/>
              </w:rPr>
            </w:pPr>
          </w:p>
          <w:p w14:paraId="13A58B75" w14:textId="6A3A4075" w:rsidR="004A7FB7" w:rsidRPr="004A7FB7" w:rsidRDefault="008A6AE3" w:rsidP="004A7FB7">
            <w:pPr>
              <w:pStyle w:val="Paragraph"/>
              <w:spacing w:before="0" w:after="0"/>
              <w:rPr>
                <w:rFonts w:cs="Arial"/>
                <w:bCs/>
                <w:sz w:val="20"/>
                <w:lang w:eastAsia="zh-HK"/>
              </w:rPr>
            </w:pPr>
            <w:r>
              <w:rPr>
                <w:rFonts w:cs="Arial"/>
                <w:bCs/>
                <w:sz w:val="20"/>
                <w:lang w:eastAsia="zh-HK"/>
              </w:rPr>
              <w:t>Please provide a brief summary of the adopted best practices on the following aspects:</w:t>
            </w:r>
          </w:p>
        </w:tc>
      </w:tr>
      <w:tr w:rsidR="00B87B96" w:rsidRPr="000F17EE" w14:paraId="5C6F86F8" w14:textId="77777777" w:rsidTr="00B87B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shd w:val="clear" w:color="auto" w:fill="DBE5F1" w:themeFill="accent1" w:themeFillTint="33"/>
          </w:tcPr>
          <w:p w14:paraId="70F095FC" w14:textId="280AAD5F" w:rsidR="00B87B96" w:rsidRPr="008A6AE3" w:rsidRDefault="001D12DA" w:rsidP="00C24693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726335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87B96"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shd w:val="clear" w:color="auto" w:fill="FFFFFF" w:themeFill="background1"/>
          </w:tcPr>
          <w:p w14:paraId="18930D3C" w14:textId="53655EA1" w:rsidR="00B87B96" w:rsidRPr="008A6AE3" w:rsidRDefault="00B87B96" w:rsidP="00C24693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8A6AE3">
              <w:rPr>
                <w:rFonts w:eastAsia="SimSun" w:cs="Arial"/>
                <w:b/>
                <w:bCs/>
                <w:sz w:val="20"/>
              </w:rPr>
              <w:t>Cooling System</w:t>
            </w:r>
            <w:r>
              <w:rPr>
                <w:rFonts w:eastAsia="SimSun" w:cs="Arial"/>
                <w:b/>
                <w:bCs/>
                <w:sz w:val="20"/>
              </w:rPr>
              <w:t>:</w:t>
            </w:r>
          </w:p>
        </w:tc>
      </w:tr>
      <w:tr w:rsidR="008A6AE3" w:rsidRPr="000F17EE" w14:paraId="15A8D053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44B3E7B" w14:textId="77777777" w:rsidR="008A6AE3" w:rsidRDefault="008A6AE3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8A6AE3" w:rsidRPr="000F17EE" w14:paraId="0567A504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CB48BE6" w14:textId="77777777" w:rsidR="008A6AE3" w:rsidRDefault="008A6AE3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8A6AE3" w:rsidRPr="000F17EE" w14:paraId="7788D512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809B59C" w14:textId="77777777" w:rsidR="008A6AE3" w:rsidRDefault="008A6AE3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688DBD83" w14:textId="77777777" w:rsidTr="00B87B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503298E" w14:textId="6797AEC4" w:rsidR="00B87B96" w:rsidRPr="008A6AE3" w:rsidRDefault="001D12DA" w:rsidP="00C24693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-17089423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87B96"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297C2F" w14:textId="67155448" w:rsidR="00B87B96" w:rsidRPr="008A6AE3" w:rsidRDefault="00B87B96" w:rsidP="00C24693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8A6AE3">
              <w:rPr>
                <w:rFonts w:eastAsia="SimSun" w:cs="Arial"/>
                <w:b/>
                <w:bCs/>
                <w:sz w:val="20"/>
              </w:rPr>
              <w:t>Air Flow Management:</w:t>
            </w:r>
          </w:p>
        </w:tc>
      </w:tr>
      <w:tr w:rsidR="008A6AE3" w:rsidRPr="000F17EE" w14:paraId="0D498418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F0AD2E5" w14:textId="77777777" w:rsidR="008A6AE3" w:rsidRDefault="008A6AE3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8A6AE3" w:rsidRPr="000F17EE" w14:paraId="5D266CC9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shd w:val="clear" w:color="auto" w:fill="DBE5F1" w:themeFill="accent1" w:themeFillTint="33"/>
          </w:tcPr>
          <w:p w14:paraId="4A2A8B14" w14:textId="77777777" w:rsidR="008A6AE3" w:rsidRDefault="008A6AE3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8A6AE3" w:rsidRPr="000F17EE" w14:paraId="204052B1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3FC4719" w14:textId="77777777" w:rsidR="008A6AE3" w:rsidRDefault="008A6AE3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24131F4E" w14:textId="77777777" w:rsidTr="00B87B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D1DEF6A" w14:textId="5CBBC55F" w:rsidR="00B87B96" w:rsidRPr="008A6AE3" w:rsidRDefault="001D12DA" w:rsidP="00B87B96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-21107329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87B96"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C70B8E" w14:textId="2ED1304F" w:rsidR="00B87B96" w:rsidRPr="008A6AE3" w:rsidRDefault="00B87B96" w:rsidP="00B87B96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8A6AE3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Operating at Higher Temperature and Humidity</w:t>
            </w:r>
            <w:r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:</w:t>
            </w:r>
          </w:p>
        </w:tc>
      </w:tr>
      <w:tr w:rsidR="00B87B96" w:rsidRPr="000F17EE" w14:paraId="4083A4E7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C428F64" w14:textId="77777777" w:rsidR="00B87B96" w:rsidRDefault="00B87B96" w:rsidP="00B87B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39C81370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62EBAFC" w14:textId="77777777" w:rsidR="00B87B96" w:rsidRDefault="00B87B96" w:rsidP="00B87B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5B33248C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58645DE" w14:textId="77777777" w:rsidR="00B87B96" w:rsidRDefault="00B87B96" w:rsidP="00B87B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08D69137" w14:textId="77777777" w:rsidTr="00B87B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DAAF1CF" w14:textId="3B57D8CE" w:rsidR="00B87B96" w:rsidRPr="008A6AE3" w:rsidRDefault="001D12DA" w:rsidP="00B87B96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14281485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87B96"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7EAD99" w14:textId="7A043D94" w:rsidR="00B87B96" w:rsidRPr="008A6AE3" w:rsidRDefault="00B87B96" w:rsidP="00B87B96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8A6AE3">
              <w:rPr>
                <w:rFonts w:eastAsia="SimSun" w:cs="Arial"/>
                <w:b/>
                <w:bCs/>
                <w:sz w:val="20"/>
              </w:rPr>
              <w:t>Cooling Management:</w:t>
            </w:r>
          </w:p>
        </w:tc>
      </w:tr>
      <w:tr w:rsidR="00B87B96" w:rsidRPr="000F17EE" w14:paraId="59B37D45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54A97EF" w14:textId="77777777" w:rsidR="00B87B96" w:rsidRDefault="00B87B96" w:rsidP="00B87B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623BD0F3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shd w:val="clear" w:color="auto" w:fill="DBE5F1" w:themeFill="accent1" w:themeFillTint="33"/>
          </w:tcPr>
          <w:p w14:paraId="557AC747" w14:textId="77777777" w:rsidR="00B87B96" w:rsidRDefault="00B87B96" w:rsidP="00B87B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0F5FB5BA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shd w:val="clear" w:color="auto" w:fill="DBE5F1" w:themeFill="accent1" w:themeFillTint="33"/>
          </w:tcPr>
          <w:p w14:paraId="7503018F" w14:textId="77777777" w:rsidR="00B87B96" w:rsidRDefault="00B87B96" w:rsidP="00B87B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3F7603AF" w14:textId="77777777" w:rsidTr="00B87B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shd w:val="clear" w:color="auto" w:fill="DBE5F1" w:themeFill="accent1" w:themeFillTint="33"/>
          </w:tcPr>
          <w:p w14:paraId="17E00D72" w14:textId="7C3485E6" w:rsidR="00B87B96" w:rsidRPr="008A6AE3" w:rsidRDefault="001D12DA" w:rsidP="00B87B96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17496225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87B96"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shd w:val="clear" w:color="auto" w:fill="FFFFFF" w:themeFill="background1"/>
          </w:tcPr>
          <w:p w14:paraId="530D4752" w14:textId="0F74EE2A" w:rsidR="00B87B96" w:rsidRPr="008A6AE3" w:rsidRDefault="00B87B96" w:rsidP="00B87B96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8A6AE3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Power System:</w:t>
            </w:r>
          </w:p>
        </w:tc>
      </w:tr>
      <w:tr w:rsidR="00B87B96" w:rsidRPr="000F17EE" w14:paraId="1A66A709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shd w:val="clear" w:color="auto" w:fill="DBE5F1" w:themeFill="accent1" w:themeFillTint="33"/>
          </w:tcPr>
          <w:p w14:paraId="6AE97CD3" w14:textId="77777777" w:rsidR="00B87B96" w:rsidRDefault="00B87B96" w:rsidP="00B87B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3753D25D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shd w:val="clear" w:color="auto" w:fill="DBE5F1" w:themeFill="accent1" w:themeFillTint="33"/>
          </w:tcPr>
          <w:p w14:paraId="08DA3C9C" w14:textId="77777777" w:rsidR="00B87B96" w:rsidRDefault="00B87B96" w:rsidP="00B87B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7DF6AFAF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4F24967" w14:textId="77777777" w:rsidR="00B87B96" w:rsidRDefault="00B87B96" w:rsidP="00B87B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</w:tbl>
    <w:p w14:paraId="13FBE117" w14:textId="0235888C" w:rsidR="00400F1F" w:rsidRDefault="00400F1F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5AC41057" w14:textId="2EB3BD44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40709426" w14:textId="39F0435B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5154D3D2" w14:textId="3E4F105B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7A335091" w14:textId="1DA6BEE4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20F6002E" w14:textId="1871A5E7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5AF64371" w14:textId="34862C8E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1A6809A6" w14:textId="2446D26A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4C02ED52" w14:textId="27574133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596D1645" w14:textId="48FC3F9D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10214F1E" w14:textId="68E4E6A5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0985F1D3" w14:textId="526F868E" w:rsidR="004A7FB7" w:rsidRDefault="004A7FB7" w:rsidP="004A7FB7">
      <w:pPr>
        <w:pStyle w:val="Paragraph"/>
        <w:numPr>
          <w:ilvl w:val="0"/>
          <w:numId w:val="13"/>
        </w:numPr>
        <w:adjustRightInd w:val="0"/>
        <w:snapToGrid w:val="0"/>
        <w:spacing w:before="0" w:after="0"/>
        <w:ind w:right="40"/>
        <w:rPr>
          <w:b/>
          <w:lang w:eastAsia="zh-HK"/>
        </w:rPr>
      </w:pPr>
      <w:r w:rsidRPr="00E3169E">
        <w:rPr>
          <w:b/>
          <w:lang w:eastAsia="zh-HK"/>
        </w:rPr>
        <w:lastRenderedPageBreak/>
        <w:t xml:space="preserve">Best Practices for </w:t>
      </w:r>
      <w:r>
        <w:rPr>
          <w:b/>
          <w:lang w:eastAsia="zh-HK"/>
        </w:rPr>
        <w:t xml:space="preserve">Other </w:t>
      </w:r>
      <w:r w:rsidRPr="00E3169E">
        <w:rPr>
          <w:b/>
          <w:lang w:eastAsia="zh-HK"/>
        </w:rPr>
        <w:t>Controls</w:t>
      </w:r>
    </w:p>
    <w:p w14:paraId="1B89E90E" w14:textId="77777777" w:rsidR="004A7FB7" w:rsidRDefault="004A7FB7" w:rsidP="004A7FB7">
      <w:pPr>
        <w:pStyle w:val="Paragraph"/>
        <w:adjustRightInd w:val="0"/>
        <w:snapToGrid w:val="0"/>
        <w:spacing w:before="0" w:after="0"/>
        <w:ind w:left="360" w:right="40"/>
        <w:rPr>
          <w:b/>
          <w:lang w:eastAsia="zh-HK"/>
        </w:rPr>
      </w:pPr>
    </w:p>
    <w:p w14:paraId="03C85F92" w14:textId="77777777" w:rsidR="004A7FB7" w:rsidRPr="004A7FB7" w:rsidRDefault="004A7FB7" w:rsidP="004A7FB7">
      <w:pPr>
        <w:rPr>
          <w:rFonts w:ascii="Arial" w:hAnsi="Arial" w:cs="Arial"/>
          <w:sz w:val="20"/>
          <w:szCs w:val="20"/>
          <w:lang w:val="en-GB" w:eastAsia="zh-HK"/>
        </w:rPr>
      </w:pPr>
      <w:r w:rsidRPr="004A7FB7">
        <w:rPr>
          <w:rFonts w:ascii="Arial" w:hAnsi="Arial" w:cs="Arial"/>
          <w:sz w:val="20"/>
          <w:szCs w:val="20"/>
          <w:lang w:val="en-GB" w:eastAsia="zh-HK"/>
        </w:rPr>
        <w:t>Please provide a brief summary of the adopted best practices on the following aspects: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0206"/>
      </w:tblGrid>
      <w:tr w:rsidR="00ED3755" w:rsidRPr="008A6AE3" w14:paraId="400252A7" w14:textId="77777777" w:rsidTr="00ED3755">
        <w:tc>
          <w:tcPr>
            <w:tcW w:w="534" w:type="dxa"/>
            <w:shd w:val="clear" w:color="auto" w:fill="DBE5F1" w:themeFill="accent1" w:themeFillTint="33"/>
          </w:tcPr>
          <w:p w14:paraId="7C9B25A6" w14:textId="791D073B" w:rsidR="00ED3755" w:rsidRPr="008A6AE3" w:rsidRDefault="001D12DA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-19067543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D3755"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shd w:val="clear" w:color="auto" w:fill="FFFFFF" w:themeFill="background1"/>
          </w:tcPr>
          <w:p w14:paraId="3B8D8A60" w14:textId="125A20BD" w:rsidR="00ED3755" w:rsidRPr="008A6AE3" w:rsidRDefault="00ED3755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ED3755">
              <w:rPr>
                <w:rFonts w:eastAsia="SimSun" w:cs="Arial"/>
                <w:b/>
                <w:bCs/>
                <w:sz w:val="20"/>
              </w:rPr>
              <w:t>Design of Resilience</w:t>
            </w:r>
            <w:r>
              <w:rPr>
                <w:rFonts w:eastAsia="SimSun" w:cs="Arial"/>
                <w:b/>
                <w:bCs/>
                <w:sz w:val="20"/>
              </w:rPr>
              <w:t>:</w:t>
            </w:r>
          </w:p>
        </w:tc>
      </w:tr>
      <w:tr w:rsidR="00944A89" w14:paraId="3ADE6D29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42998FA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0597D0B2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20E9C88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7A09363D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C2DF47D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D3755" w:rsidRPr="008A6AE3" w14:paraId="244DC35C" w14:textId="77777777" w:rsidTr="00ED3755">
        <w:tc>
          <w:tcPr>
            <w:tcW w:w="53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EFA1697" w14:textId="138368C4" w:rsidR="00ED3755" w:rsidRPr="008A6AE3" w:rsidRDefault="001D12DA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14417153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D3755"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72C71F" w14:textId="616224A5" w:rsidR="00ED3755" w:rsidRPr="008A6AE3" w:rsidRDefault="00ED3755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ED3755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Monitoring and Managing Energy Efficiency</w:t>
            </w:r>
            <w:r>
              <w:rPr>
                <w:rFonts w:cs="Arial" w:hint="eastAsia"/>
                <w:b/>
                <w:bCs/>
                <w:color w:val="000000" w:themeColor="text1"/>
                <w:sz w:val="20"/>
              </w:rPr>
              <w:t>:</w:t>
            </w:r>
          </w:p>
        </w:tc>
      </w:tr>
      <w:tr w:rsidR="00944A89" w14:paraId="4BC23321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64C64C1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7BDB0CB6" w14:textId="77777777" w:rsidTr="00CB16B9">
        <w:tc>
          <w:tcPr>
            <w:tcW w:w="10740" w:type="dxa"/>
            <w:gridSpan w:val="2"/>
            <w:shd w:val="clear" w:color="auto" w:fill="DBE5F1" w:themeFill="accent1" w:themeFillTint="33"/>
          </w:tcPr>
          <w:p w14:paraId="74304BDB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5DDA36D4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D83A193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D3755" w:rsidRPr="008A6AE3" w14:paraId="2F70BF11" w14:textId="77777777" w:rsidTr="00ED3755">
        <w:tc>
          <w:tcPr>
            <w:tcW w:w="53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5948794" w14:textId="76D68773" w:rsidR="00ED3755" w:rsidRPr="008A6AE3" w:rsidRDefault="001D12DA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12012116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D3755"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764639" w14:textId="7FB99CD9" w:rsidR="00ED3755" w:rsidRPr="008A6AE3" w:rsidRDefault="00ED3755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ED3755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IT Equipment Deployment</w:t>
            </w:r>
            <w:r>
              <w:rPr>
                <w:rFonts w:cs="Arial" w:hint="eastAsia"/>
                <w:b/>
                <w:bCs/>
                <w:color w:val="000000" w:themeColor="text1"/>
                <w:sz w:val="20"/>
              </w:rPr>
              <w:t>:</w:t>
            </w:r>
          </w:p>
        </w:tc>
      </w:tr>
      <w:tr w:rsidR="00944A89" w14:paraId="33CBAD39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35EB829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3C4BCB0E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7C1439E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6A922FC2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2B9BCF1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D3755" w:rsidRPr="008A6AE3" w14:paraId="5DF7EB09" w14:textId="77777777" w:rsidTr="00ED3755">
        <w:tc>
          <w:tcPr>
            <w:tcW w:w="53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53A6ECB" w14:textId="2F2DCA2C" w:rsidR="00ED3755" w:rsidRPr="008A6AE3" w:rsidRDefault="001D12DA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-18618060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D3755"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3F06E3" w14:textId="07769F1B" w:rsidR="00ED3755" w:rsidRPr="008A6AE3" w:rsidRDefault="00ED3755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ED3755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IT Application System and IT Service Deployment</w:t>
            </w:r>
          </w:p>
        </w:tc>
      </w:tr>
      <w:tr w:rsidR="00944A89" w14:paraId="30BE24AA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B00976F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2694348C" w14:textId="77777777" w:rsidTr="00CB16B9">
        <w:tc>
          <w:tcPr>
            <w:tcW w:w="10740" w:type="dxa"/>
            <w:gridSpan w:val="2"/>
            <w:shd w:val="clear" w:color="auto" w:fill="DBE5F1" w:themeFill="accent1" w:themeFillTint="33"/>
          </w:tcPr>
          <w:p w14:paraId="09914F19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77945748" w14:textId="77777777" w:rsidTr="00CB16B9">
        <w:tc>
          <w:tcPr>
            <w:tcW w:w="10740" w:type="dxa"/>
            <w:gridSpan w:val="2"/>
            <w:shd w:val="clear" w:color="auto" w:fill="DBE5F1" w:themeFill="accent1" w:themeFillTint="33"/>
          </w:tcPr>
          <w:p w14:paraId="1EB096C2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D3755" w:rsidRPr="008A6AE3" w14:paraId="496BC33E" w14:textId="77777777" w:rsidTr="00ED3755">
        <w:tc>
          <w:tcPr>
            <w:tcW w:w="534" w:type="dxa"/>
            <w:shd w:val="clear" w:color="auto" w:fill="DBE5F1" w:themeFill="accent1" w:themeFillTint="33"/>
          </w:tcPr>
          <w:p w14:paraId="5549E97A" w14:textId="5A2C2049" w:rsidR="00ED3755" w:rsidRPr="008A6AE3" w:rsidRDefault="001D12DA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13608481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D3755"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shd w:val="clear" w:color="auto" w:fill="FFFFFF" w:themeFill="background1"/>
          </w:tcPr>
          <w:p w14:paraId="10E557F3" w14:textId="1AEFC3C5" w:rsidR="00ED3755" w:rsidRPr="008A6AE3" w:rsidRDefault="00ED3755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ED3755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Telecommunications and Network Cabling</w:t>
            </w:r>
          </w:p>
        </w:tc>
      </w:tr>
      <w:tr w:rsidR="00944A89" w14:paraId="6E500219" w14:textId="77777777" w:rsidTr="00CB16B9">
        <w:tc>
          <w:tcPr>
            <w:tcW w:w="10740" w:type="dxa"/>
            <w:gridSpan w:val="2"/>
            <w:shd w:val="clear" w:color="auto" w:fill="DBE5F1" w:themeFill="accent1" w:themeFillTint="33"/>
          </w:tcPr>
          <w:p w14:paraId="462E03AE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193192ED" w14:textId="77777777" w:rsidTr="00CB16B9">
        <w:tc>
          <w:tcPr>
            <w:tcW w:w="10740" w:type="dxa"/>
            <w:gridSpan w:val="2"/>
            <w:shd w:val="clear" w:color="auto" w:fill="DBE5F1" w:themeFill="accent1" w:themeFillTint="33"/>
          </w:tcPr>
          <w:p w14:paraId="0E6D7BC3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7512F8B7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DDE5296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</w:tbl>
    <w:p w14:paraId="60FB238E" w14:textId="77777777" w:rsidR="00944A89" w:rsidRDefault="00944A89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40F6EE72" w14:textId="341D3895" w:rsidR="00236A8D" w:rsidRPr="008A3AD6" w:rsidRDefault="007B4596" w:rsidP="006F6120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6806"/>
        <w:gridCol w:w="1026"/>
        <w:gridCol w:w="1013"/>
      </w:tblGrid>
      <w:tr w:rsidR="00E00C1C" w:rsidRPr="00E00C1C" w14:paraId="6830E2D8" w14:textId="77777777" w:rsidTr="00E00C1C">
        <w:tc>
          <w:tcPr>
            <w:tcW w:w="4056" w:type="pct"/>
            <w:gridSpan w:val="2"/>
            <w:shd w:val="clear" w:color="auto" w:fill="auto"/>
          </w:tcPr>
          <w:p w14:paraId="47B1042A" w14:textId="50D25CE5" w:rsidR="00E00C1C" w:rsidRPr="00E00C1C" w:rsidRDefault="00E00C1C" w:rsidP="00445565">
            <w:pPr>
              <w:pStyle w:val="Paragraph"/>
              <w:snapToGrid w:val="0"/>
              <w:spacing w:line="276" w:lineRule="auto"/>
              <w:rPr>
                <w:i/>
                <w:color w:val="auto"/>
                <w:sz w:val="20"/>
              </w:rPr>
            </w:pPr>
          </w:p>
        </w:tc>
        <w:tc>
          <w:tcPr>
            <w:tcW w:w="475" w:type="pct"/>
            <w:shd w:val="clear" w:color="auto" w:fill="auto"/>
          </w:tcPr>
          <w:p w14:paraId="6CF9A130" w14:textId="77777777" w:rsidR="00E00C1C" w:rsidRPr="00E00C1C" w:rsidRDefault="00E00C1C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E00C1C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69" w:type="pct"/>
            <w:shd w:val="clear" w:color="auto" w:fill="auto"/>
          </w:tcPr>
          <w:p w14:paraId="3FA997C9" w14:textId="77777777" w:rsidR="00E00C1C" w:rsidRPr="00E00C1C" w:rsidRDefault="00E00C1C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E00C1C">
              <w:rPr>
                <w:b/>
                <w:color w:val="auto"/>
                <w:sz w:val="20"/>
              </w:rPr>
              <w:t>FA</w:t>
            </w:r>
          </w:p>
        </w:tc>
      </w:tr>
      <w:tr w:rsidR="00A60F1F" w:rsidRPr="00E00C1C" w14:paraId="1991ECF8" w14:textId="77777777" w:rsidTr="00A60F1F">
        <w:tc>
          <w:tcPr>
            <w:tcW w:w="904" w:type="pct"/>
            <w:shd w:val="clear" w:color="auto" w:fill="auto"/>
          </w:tcPr>
          <w:p w14:paraId="367B56BB" w14:textId="0DBC92B1" w:rsidR="00A60F1F" w:rsidRPr="002D32BE" w:rsidRDefault="00A60F1F" w:rsidP="00A60F1F">
            <w:pPr>
              <w:rPr>
                <w:rFonts w:ascii="Arial" w:hAnsi="Arial" w:cs="Arial"/>
                <w:sz w:val="20"/>
                <w:szCs w:val="20"/>
              </w:rPr>
            </w:pPr>
            <w:r w:rsidRPr="00E3169E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EU-04-01</w:t>
            </w:r>
            <w:r w:rsidRPr="00E3169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3152" w:type="pct"/>
            <w:shd w:val="clear" w:color="auto" w:fill="auto"/>
          </w:tcPr>
          <w:p w14:paraId="34BB0ABE" w14:textId="703DC614" w:rsidR="00A60F1F" w:rsidRPr="00291627" w:rsidRDefault="00A60F1F" w:rsidP="00A60F1F">
            <w:pPr>
              <w:rPr>
                <w:rFonts w:ascii="Arial" w:hAnsi="Arial" w:cs="Arial"/>
                <w:sz w:val="18"/>
                <w:szCs w:val="18"/>
              </w:rPr>
            </w:pPr>
            <w:r w:rsidRPr="00A60F1F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BEAM Plus </w:t>
            </w:r>
            <w:r w:rsidR="001D12DA">
              <w:rPr>
                <w:rFonts w:ascii="Arial" w:eastAsia="Times New Roman" w:hAnsi="Arial" w:cs="Arial"/>
                <w:kern w:val="0"/>
                <w:sz w:val="20"/>
                <w:szCs w:val="20"/>
              </w:rPr>
              <w:t>E</w:t>
            </w:r>
            <w:r w:rsidRPr="00A60F1F">
              <w:rPr>
                <w:rFonts w:ascii="Arial" w:eastAsia="Times New Roman" w:hAnsi="Arial" w:cs="Arial"/>
                <w:kern w:val="0"/>
                <w:sz w:val="20"/>
                <w:szCs w:val="20"/>
              </w:rPr>
              <w:t>DC submission template for EU-04-01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420938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5" w:type="pct"/>
                <w:shd w:val="clear" w:color="auto" w:fill="DBE5F1" w:themeFill="accent1" w:themeFillTint="33"/>
              </w:tcPr>
              <w:p w14:paraId="0697E774" w14:textId="47F6023A" w:rsidR="00A60F1F" w:rsidRPr="00B65A90" w:rsidRDefault="00A60F1F" w:rsidP="00A60F1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487872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0C970B1C" w14:textId="77777777" w:rsidR="00A60F1F" w:rsidRPr="00B65A90" w:rsidRDefault="00A60F1F" w:rsidP="00A60F1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60F1F" w:rsidRPr="00E00C1C" w14:paraId="20818D74" w14:textId="77777777" w:rsidTr="00A60F1F">
        <w:tc>
          <w:tcPr>
            <w:tcW w:w="904" w:type="pct"/>
            <w:shd w:val="clear" w:color="auto" w:fill="auto"/>
          </w:tcPr>
          <w:p w14:paraId="0E3C97A0" w14:textId="3BC9E32B" w:rsidR="00A60F1F" w:rsidRPr="002D32BE" w:rsidRDefault="00A60F1F" w:rsidP="00A60F1F">
            <w:pPr>
              <w:rPr>
                <w:rFonts w:ascii="Arial" w:hAnsi="Arial" w:cs="Arial"/>
                <w:sz w:val="20"/>
                <w:szCs w:val="20"/>
              </w:rPr>
            </w:pPr>
            <w:r w:rsidRPr="00E3169E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EU-04-01</w:t>
            </w:r>
            <w:r w:rsidRPr="00E3169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_01</w:t>
            </w:r>
          </w:p>
        </w:tc>
        <w:tc>
          <w:tcPr>
            <w:tcW w:w="3152" w:type="pct"/>
            <w:shd w:val="clear" w:color="auto" w:fill="auto"/>
          </w:tcPr>
          <w:p w14:paraId="45918B13" w14:textId="0E784CAC" w:rsidR="00A60F1F" w:rsidRPr="00291627" w:rsidRDefault="00A60F1F" w:rsidP="00A60F1F">
            <w:pPr>
              <w:rPr>
                <w:rFonts w:ascii="Arial" w:hAnsi="Arial" w:cs="Arial"/>
                <w:sz w:val="18"/>
                <w:szCs w:val="18"/>
              </w:rPr>
            </w:pPr>
            <w:r w:rsidRPr="00A60F1F">
              <w:rPr>
                <w:rFonts w:ascii="Arial" w:eastAsia="Times New Roman" w:hAnsi="Arial" w:cs="Arial"/>
                <w:kern w:val="0"/>
                <w:sz w:val="20"/>
                <w:szCs w:val="20"/>
              </w:rPr>
              <w:t>Technical report summarising the adopted best practice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134192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5" w:type="pct"/>
                <w:shd w:val="clear" w:color="auto" w:fill="DBE5F1" w:themeFill="accent1" w:themeFillTint="33"/>
              </w:tcPr>
              <w:p w14:paraId="7B912959" w14:textId="7E86B068" w:rsidR="00A60F1F" w:rsidRPr="00B65A90" w:rsidRDefault="00A60F1F" w:rsidP="00A60F1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875263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0AEC262F" w14:textId="290D94F8" w:rsidR="00A60F1F" w:rsidRPr="00B65A90" w:rsidRDefault="00A60F1F" w:rsidP="00A60F1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080A872" w14:textId="60107149" w:rsidR="00041C9B" w:rsidRDefault="00041C9B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71D6F075" w14:textId="5DD3AAC5" w:rsidR="006F6120" w:rsidRDefault="006F6120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1C4B218F" w14:textId="09532433" w:rsidR="006F6120" w:rsidRDefault="006F6120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55A0634F" w14:textId="050EC30A" w:rsidR="006F6120" w:rsidRDefault="006F6120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225D1B58" w14:textId="68EEC819" w:rsidR="006F6120" w:rsidRDefault="006F6120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2B7F4BB6" w14:textId="4D885CC8" w:rsidR="006F6120" w:rsidRDefault="006F6120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035C526E" w14:textId="07D2FD69" w:rsidR="006F6120" w:rsidRDefault="006F6120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44506881" w14:textId="77777777" w:rsidR="006F6120" w:rsidRDefault="006F6120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40"/>
      </w:tblGrid>
      <w:tr w:rsidR="00400F1F" w:rsidRPr="00C82ADE" w14:paraId="5852C0C4" w14:textId="77777777" w:rsidTr="00A60F1F">
        <w:tc>
          <w:tcPr>
            <w:tcW w:w="10740" w:type="dxa"/>
            <w:tcBorders>
              <w:top w:val="nil"/>
              <w:left w:val="nil"/>
              <w:right w:val="nil"/>
            </w:tcBorders>
          </w:tcPr>
          <w:p w14:paraId="3B5C205F" w14:textId="77777777" w:rsidR="00400F1F" w:rsidRPr="00C82ADE" w:rsidRDefault="00400F1F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400F1F" w:rsidRPr="00341102" w14:paraId="723A22A2" w14:textId="77777777" w:rsidTr="00A60F1F">
        <w:tc>
          <w:tcPr>
            <w:tcW w:w="10740" w:type="dxa"/>
          </w:tcPr>
          <w:p w14:paraId="79BA1164" w14:textId="77777777" w:rsidR="00400F1F" w:rsidRPr="00341102" w:rsidRDefault="00400F1F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400F1F" w:rsidRPr="007F2DBA" w14:paraId="1B5723D6" w14:textId="77777777" w:rsidTr="00A60F1F">
        <w:tc>
          <w:tcPr>
            <w:tcW w:w="10740" w:type="dxa"/>
            <w:shd w:val="clear" w:color="auto" w:fill="DBE5F1" w:themeFill="accent1" w:themeFillTint="33"/>
          </w:tcPr>
          <w:p w14:paraId="3B4FA40D" w14:textId="1671CC56" w:rsidR="00400F1F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6B8C261" w14:textId="1905D37D" w:rsidR="00A60F1F" w:rsidRDefault="00A6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8F2A7F" w14:textId="025DF393" w:rsidR="00A60F1F" w:rsidRDefault="00A6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9561309" w14:textId="6321D8BB" w:rsidR="00A60F1F" w:rsidRDefault="00A6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484682F" w14:textId="069D9C48" w:rsidR="003A0226" w:rsidRDefault="003A022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813B63" w14:textId="63D03EDF" w:rsidR="003A0226" w:rsidRDefault="003A022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08DF28" w14:textId="3A65DBD2" w:rsidR="003A0226" w:rsidRDefault="003A022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AEDC68" w14:textId="77777777" w:rsidR="003A0226" w:rsidRDefault="003A022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A9AF37F" w14:textId="77777777" w:rsidR="00A60F1F" w:rsidRDefault="00A6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95562A8" w14:textId="77777777" w:rsidR="00400F1F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B6C25D" w14:textId="77777777" w:rsidR="00400F1F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D4B4307" w14:textId="77777777" w:rsidR="00400F1F" w:rsidRPr="007F2DBA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906765F" w14:textId="77777777" w:rsidR="00400F1F" w:rsidRPr="00400F1F" w:rsidRDefault="00400F1F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07F80C1B" w14:textId="77777777" w:rsidR="00400F1F" w:rsidRDefault="00400F1F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51F5295F" w14:textId="77777777" w:rsidR="00400F1F" w:rsidRPr="00C82ADE" w:rsidRDefault="00400F1F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400F1F" w:rsidRPr="00C82ADE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6F5FE" w14:textId="77777777" w:rsidR="005A2790" w:rsidRDefault="005A2790">
      <w:r>
        <w:separator/>
      </w:r>
    </w:p>
  </w:endnote>
  <w:endnote w:type="continuationSeparator" w:id="0">
    <w:p w14:paraId="2B7FAEC1" w14:textId="77777777" w:rsidR="005A2790" w:rsidRDefault="005A2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45C6C" w14:textId="2AF827AB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041C9B">
      <w:rPr>
        <w:rFonts w:ascii="Arial" w:hAnsi="Arial" w:cs="Arial"/>
        <w:sz w:val="18"/>
        <w:szCs w:val="18"/>
        <w:lang w:val="en-GB"/>
      </w:rPr>
      <w:t>2</w:t>
    </w:r>
    <w:r w:rsidR="006F6120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3145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31450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0F8E1" w14:textId="77777777" w:rsidR="005A2790" w:rsidRDefault="005A2790">
      <w:r>
        <w:separator/>
      </w:r>
    </w:p>
  </w:footnote>
  <w:footnote w:type="continuationSeparator" w:id="0">
    <w:p w14:paraId="427DB225" w14:textId="77777777" w:rsidR="005A2790" w:rsidRDefault="005A2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C32FE" w14:textId="79E184DF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800" behindDoc="0" locked="0" layoutInCell="1" allowOverlap="1" wp14:anchorId="636EB8D5" wp14:editId="29B5B87E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075A2D">
      <w:rPr>
        <w:rFonts w:ascii="Arial" w:hAnsi="Arial" w:cs="Arial"/>
        <w:b/>
        <w:sz w:val="28"/>
        <w:szCs w:val="28"/>
      </w:rPr>
      <w:t>Existing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9E1907">
      <w:rPr>
        <w:rFonts w:ascii="Arial" w:hAnsi="Arial" w:cs="Arial"/>
        <w:b/>
        <w:sz w:val="28"/>
        <w:szCs w:val="28"/>
      </w:rPr>
      <w:t>Data Centres</w:t>
    </w:r>
  </w:p>
  <w:p w14:paraId="5FAD22DF" w14:textId="229864EC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94455B">
      <w:rPr>
        <w:rFonts w:ascii="Arial" w:hAnsi="Arial" w:cs="Arial"/>
        <w:b/>
        <w:sz w:val="28"/>
        <w:szCs w:val="28"/>
        <w:lang w:eastAsia="zh-HK"/>
      </w:rPr>
      <w:t>EU</w:t>
    </w:r>
    <w:r w:rsidR="009E1907">
      <w:rPr>
        <w:rFonts w:ascii="Arial" w:hAnsi="Arial" w:cs="Arial"/>
        <w:b/>
        <w:sz w:val="28"/>
        <w:szCs w:val="28"/>
        <w:lang w:eastAsia="zh-HK"/>
      </w:rPr>
      <w:t>-04-01</w:t>
    </w:r>
  </w:p>
  <w:p w14:paraId="101FB4BC" w14:textId="07150EB4" w:rsidR="003C0FC5" w:rsidRDefault="007B3FA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Best Practice on </w:t>
    </w:r>
    <w:r w:rsidR="0094455B">
      <w:rPr>
        <w:rFonts w:ascii="Arial" w:hAnsi="Arial" w:cs="Arial"/>
        <w:b/>
        <w:sz w:val="28"/>
        <w:szCs w:val="28"/>
        <w:lang w:eastAsia="zh-HK"/>
      </w:rPr>
      <w:t>Energy Use</w:t>
    </w:r>
  </w:p>
  <w:p w14:paraId="2B653D1B" w14:textId="0A307FFA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075A2D">
      <w:rPr>
        <w:rFonts w:ascii="Arial" w:hAnsi="Arial" w:cs="Arial"/>
        <w:lang w:val="en-GB" w:eastAsia="zh-HK"/>
      </w:rPr>
      <w:t>E</w:t>
    </w:r>
    <w:r w:rsidR="009E1907">
      <w:rPr>
        <w:rFonts w:ascii="Arial" w:hAnsi="Arial" w:cs="Arial"/>
        <w:lang w:val="en-GB" w:eastAsia="zh-HK"/>
      </w:rPr>
      <w:t>DC</w:t>
    </w:r>
    <w:r w:rsidR="00C9363C">
      <w:rPr>
        <w:rFonts w:ascii="Arial" w:hAnsi="Arial" w:cs="Arial"/>
        <w:lang w:val="en-GB" w:eastAsia="zh-HK"/>
      </w:rPr>
      <w:t xml:space="preserve"> </w:t>
    </w:r>
    <w:r w:rsidR="009E1907">
      <w:rPr>
        <w:rFonts w:ascii="Arial" w:hAnsi="Arial" w:cs="Arial"/>
        <w:lang w:val="en-GB" w:eastAsia="zh-HK"/>
      </w:rPr>
      <w:t>V</w:t>
    </w:r>
    <w:r w:rsidR="007B3FA5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65E6001C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10B75AB"/>
    <w:multiLevelType w:val="hybridMultilevel"/>
    <w:tmpl w:val="EB302578"/>
    <w:lvl w:ilvl="0" w:tplc="77F0A0BA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D5CF9"/>
    <w:multiLevelType w:val="hybridMultilevel"/>
    <w:tmpl w:val="039CC6C8"/>
    <w:lvl w:ilvl="0" w:tplc="F1222EBA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8517B1"/>
    <w:multiLevelType w:val="hybridMultilevel"/>
    <w:tmpl w:val="3678EEDC"/>
    <w:lvl w:ilvl="0" w:tplc="77F0A0BA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F22F8"/>
    <w:multiLevelType w:val="hybridMultilevel"/>
    <w:tmpl w:val="771E2934"/>
    <w:lvl w:ilvl="0" w:tplc="FFFFFFFF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8D739E"/>
    <w:multiLevelType w:val="hybridMultilevel"/>
    <w:tmpl w:val="771E2934"/>
    <w:lvl w:ilvl="0" w:tplc="77F0A0BA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02B50AC"/>
    <w:multiLevelType w:val="hybridMultilevel"/>
    <w:tmpl w:val="4D484CD2"/>
    <w:lvl w:ilvl="0" w:tplc="9A0C33C0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6"/>
  </w:num>
  <w:num w:numId="4">
    <w:abstractNumId w:val="14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9"/>
  </w:num>
  <w:num w:numId="10">
    <w:abstractNumId w:val="10"/>
  </w:num>
  <w:num w:numId="11">
    <w:abstractNumId w:val="3"/>
  </w:num>
  <w:num w:numId="12">
    <w:abstractNumId w:val="1"/>
  </w:num>
  <w:num w:numId="13">
    <w:abstractNumId w:val="12"/>
  </w:num>
  <w:num w:numId="14">
    <w:abstractNumId w:val="2"/>
  </w:num>
  <w:num w:numId="15">
    <w:abstractNumId w:val="5"/>
  </w:num>
  <w:num w:numId="1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2D52"/>
    <w:rsid w:val="000263EC"/>
    <w:rsid w:val="00027197"/>
    <w:rsid w:val="00027F0F"/>
    <w:rsid w:val="00041C9B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1955"/>
    <w:rsid w:val="00075A2D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C7A6E"/>
    <w:rsid w:val="000D0505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E7AB8"/>
    <w:rsid w:val="000F17EE"/>
    <w:rsid w:val="000F2494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1281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C3BA8"/>
    <w:rsid w:val="001D12DA"/>
    <w:rsid w:val="001D1FC3"/>
    <w:rsid w:val="001D3675"/>
    <w:rsid w:val="001D48BD"/>
    <w:rsid w:val="001D4952"/>
    <w:rsid w:val="001E3C7E"/>
    <w:rsid w:val="001E3D6D"/>
    <w:rsid w:val="001F0FF2"/>
    <w:rsid w:val="001F2D0F"/>
    <w:rsid w:val="001F78E8"/>
    <w:rsid w:val="002001E3"/>
    <w:rsid w:val="002032DF"/>
    <w:rsid w:val="00211FF2"/>
    <w:rsid w:val="00216D4D"/>
    <w:rsid w:val="00216E59"/>
    <w:rsid w:val="002170C3"/>
    <w:rsid w:val="00223C9F"/>
    <w:rsid w:val="00224FAE"/>
    <w:rsid w:val="0023097F"/>
    <w:rsid w:val="00235FAB"/>
    <w:rsid w:val="00236A8D"/>
    <w:rsid w:val="00247973"/>
    <w:rsid w:val="00255187"/>
    <w:rsid w:val="0026572E"/>
    <w:rsid w:val="00265C80"/>
    <w:rsid w:val="002756BB"/>
    <w:rsid w:val="002878EB"/>
    <w:rsid w:val="00291627"/>
    <w:rsid w:val="00293456"/>
    <w:rsid w:val="00293FF7"/>
    <w:rsid w:val="002A4C2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D32BE"/>
    <w:rsid w:val="002E120F"/>
    <w:rsid w:val="002E2631"/>
    <w:rsid w:val="002F19BD"/>
    <w:rsid w:val="002F45F8"/>
    <w:rsid w:val="002F5AA3"/>
    <w:rsid w:val="002F71B4"/>
    <w:rsid w:val="0030479E"/>
    <w:rsid w:val="003054CC"/>
    <w:rsid w:val="003067C6"/>
    <w:rsid w:val="00321C9D"/>
    <w:rsid w:val="003222D8"/>
    <w:rsid w:val="00322566"/>
    <w:rsid w:val="0032296A"/>
    <w:rsid w:val="00324296"/>
    <w:rsid w:val="00327D92"/>
    <w:rsid w:val="0033481F"/>
    <w:rsid w:val="00341102"/>
    <w:rsid w:val="00351D83"/>
    <w:rsid w:val="00352D7F"/>
    <w:rsid w:val="003603C3"/>
    <w:rsid w:val="003721C0"/>
    <w:rsid w:val="0037248C"/>
    <w:rsid w:val="00373A60"/>
    <w:rsid w:val="00373C8C"/>
    <w:rsid w:val="00374904"/>
    <w:rsid w:val="00375C06"/>
    <w:rsid w:val="003761B4"/>
    <w:rsid w:val="0038060B"/>
    <w:rsid w:val="00383C38"/>
    <w:rsid w:val="003A0226"/>
    <w:rsid w:val="003A2994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436C"/>
    <w:rsid w:val="003F5640"/>
    <w:rsid w:val="003F5F4D"/>
    <w:rsid w:val="00400F1F"/>
    <w:rsid w:val="004052BE"/>
    <w:rsid w:val="00405D5E"/>
    <w:rsid w:val="00411A57"/>
    <w:rsid w:val="00412104"/>
    <w:rsid w:val="00423548"/>
    <w:rsid w:val="004257DE"/>
    <w:rsid w:val="00427D8F"/>
    <w:rsid w:val="004305AE"/>
    <w:rsid w:val="00431002"/>
    <w:rsid w:val="004400F8"/>
    <w:rsid w:val="004413A7"/>
    <w:rsid w:val="00444933"/>
    <w:rsid w:val="004465B1"/>
    <w:rsid w:val="004537C5"/>
    <w:rsid w:val="00455E50"/>
    <w:rsid w:val="00460659"/>
    <w:rsid w:val="00461028"/>
    <w:rsid w:val="004662E4"/>
    <w:rsid w:val="00466D99"/>
    <w:rsid w:val="00467BC2"/>
    <w:rsid w:val="0047468D"/>
    <w:rsid w:val="00485E9B"/>
    <w:rsid w:val="00491278"/>
    <w:rsid w:val="004921BF"/>
    <w:rsid w:val="004A2176"/>
    <w:rsid w:val="004A7AF6"/>
    <w:rsid w:val="004A7FB7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039B4"/>
    <w:rsid w:val="005137E9"/>
    <w:rsid w:val="005171DB"/>
    <w:rsid w:val="00520CC2"/>
    <w:rsid w:val="00525A3F"/>
    <w:rsid w:val="005264E5"/>
    <w:rsid w:val="00534E01"/>
    <w:rsid w:val="00535F12"/>
    <w:rsid w:val="005375FD"/>
    <w:rsid w:val="005450CA"/>
    <w:rsid w:val="00545627"/>
    <w:rsid w:val="0055251B"/>
    <w:rsid w:val="00556D39"/>
    <w:rsid w:val="00562D5C"/>
    <w:rsid w:val="00562F5E"/>
    <w:rsid w:val="00564425"/>
    <w:rsid w:val="00566AF8"/>
    <w:rsid w:val="005860C1"/>
    <w:rsid w:val="005A2790"/>
    <w:rsid w:val="005A3629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1303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411E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3AE6"/>
    <w:rsid w:val="006D46B5"/>
    <w:rsid w:val="006E1D2F"/>
    <w:rsid w:val="006E2488"/>
    <w:rsid w:val="006E65D1"/>
    <w:rsid w:val="006F0B19"/>
    <w:rsid w:val="006F2C6F"/>
    <w:rsid w:val="006F32EE"/>
    <w:rsid w:val="006F6120"/>
    <w:rsid w:val="006F6E39"/>
    <w:rsid w:val="007044E4"/>
    <w:rsid w:val="007069F1"/>
    <w:rsid w:val="00707651"/>
    <w:rsid w:val="00723124"/>
    <w:rsid w:val="00725B3C"/>
    <w:rsid w:val="00727088"/>
    <w:rsid w:val="00730AAE"/>
    <w:rsid w:val="007315A8"/>
    <w:rsid w:val="007326CE"/>
    <w:rsid w:val="00734022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0F20"/>
    <w:rsid w:val="007919AC"/>
    <w:rsid w:val="00792BAC"/>
    <w:rsid w:val="00792D86"/>
    <w:rsid w:val="00795D02"/>
    <w:rsid w:val="007A5287"/>
    <w:rsid w:val="007A667E"/>
    <w:rsid w:val="007A6B94"/>
    <w:rsid w:val="007B2C39"/>
    <w:rsid w:val="007B3FA5"/>
    <w:rsid w:val="007B4413"/>
    <w:rsid w:val="007B4596"/>
    <w:rsid w:val="007B7A89"/>
    <w:rsid w:val="007C199E"/>
    <w:rsid w:val="007C5911"/>
    <w:rsid w:val="007D1ACC"/>
    <w:rsid w:val="007D2F52"/>
    <w:rsid w:val="007E2EFE"/>
    <w:rsid w:val="007E7107"/>
    <w:rsid w:val="007F2DBA"/>
    <w:rsid w:val="007F3A18"/>
    <w:rsid w:val="007F3E8A"/>
    <w:rsid w:val="007F4023"/>
    <w:rsid w:val="007F5BEE"/>
    <w:rsid w:val="007F777D"/>
    <w:rsid w:val="00807815"/>
    <w:rsid w:val="00807B3C"/>
    <w:rsid w:val="008119F5"/>
    <w:rsid w:val="00820373"/>
    <w:rsid w:val="008317BD"/>
    <w:rsid w:val="00833889"/>
    <w:rsid w:val="008411BE"/>
    <w:rsid w:val="00844C08"/>
    <w:rsid w:val="008452CA"/>
    <w:rsid w:val="00854F51"/>
    <w:rsid w:val="00857E73"/>
    <w:rsid w:val="008628B2"/>
    <w:rsid w:val="00865F99"/>
    <w:rsid w:val="00867AE2"/>
    <w:rsid w:val="008706BA"/>
    <w:rsid w:val="00872D81"/>
    <w:rsid w:val="00874F64"/>
    <w:rsid w:val="0088400D"/>
    <w:rsid w:val="00887066"/>
    <w:rsid w:val="00890412"/>
    <w:rsid w:val="00892FC2"/>
    <w:rsid w:val="00894AF8"/>
    <w:rsid w:val="008A531C"/>
    <w:rsid w:val="008A6AE3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4384"/>
    <w:rsid w:val="008F67E0"/>
    <w:rsid w:val="008F6C37"/>
    <w:rsid w:val="0090287B"/>
    <w:rsid w:val="00902F50"/>
    <w:rsid w:val="00903064"/>
    <w:rsid w:val="00903B68"/>
    <w:rsid w:val="00912511"/>
    <w:rsid w:val="00916E96"/>
    <w:rsid w:val="00916E9D"/>
    <w:rsid w:val="009207DC"/>
    <w:rsid w:val="0092609D"/>
    <w:rsid w:val="00931BED"/>
    <w:rsid w:val="009326F7"/>
    <w:rsid w:val="0093316A"/>
    <w:rsid w:val="00940D8C"/>
    <w:rsid w:val="009414A6"/>
    <w:rsid w:val="00943227"/>
    <w:rsid w:val="00944376"/>
    <w:rsid w:val="0094455B"/>
    <w:rsid w:val="00944A89"/>
    <w:rsid w:val="00944EB7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94C06"/>
    <w:rsid w:val="009A7606"/>
    <w:rsid w:val="009B0E15"/>
    <w:rsid w:val="009B2EDC"/>
    <w:rsid w:val="009D7E67"/>
    <w:rsid w:val="009E1907"/>
    <w:rsid w:val="009E74AF"/>
    <w:rsid w:val="009F05A6"/>
    <w:rsid w:val="00A00E9B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2FB2"/>
    <w:rsid w:val="00A3329E"/>
    <w:rsid w:val="00A335FB"/>
    <w:rsid w:val="00A40A81"/>
    <w:rsid w:val="00A414B2"/>
    <w:rsid w:val="00A46945"/>
    <w:rsid w:val="00A50CB0"/>
    <w:rsid w:val="00A511AD"/>
    <w:rsid w:val="00A52B40"/>
    <w:rsid w:val="00A57981"/>
    <w:rsid w:val="00A57E61"/>
    <w:rsid w:val="00A60E37"/>
    <w:rsid w:val="00A60F1F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1F97"/>
    <w:rsid w:val="00AC32E1"/>
    <w:rsid w:val="00AC392A"/>
    <w:rsid w:val="00AC3E15"/>
    <w:rsid w:val="00AC4249"/>
    <w:rsid w:val="00AC4DE3"/>
    <w:rsid w:val="00AC6190"/>
    <w:rsid w:val="00AC67BF"/>
    <w:rsid w:val="00AD02AC"/>
    <w:rsid w:val="00AE7E26"/>
    <w:rsid w:val="00AF7AED"/>
    <w:rsid w:val="00AF7FB0"/>
    <w:rsid w:val="00B0300C"/>
    <w:rsid w:val="00B04165"/>
    <w:rsid w:val="00B042D8"/>
    <w:rsid w:val="00B047B8"/>
    <w:rsid w:val="00B04D5C"/>
    <w:rsid w:val="00B063FA"/>
    <w:rsid w:val="00B07FD7"/>
    <w:rsid w:val="00B20A80"/>
    <w:rsid w:val="00B276EB"/>
    <w:rsid w:val="00B37564"/>
    <w:rsid w:val="00B46E2C"/>
    <w:rsid w:val="00B5470E"/>
    <w:rsid w:val="00B6089D"/>
    <w:rsid w:val="00B639E1"/>
    <w:rsid w:val="00B646B7"/>
    <w:rsid w:val="00B65A90"/>
    <w:rsid w:val="00B66BF4"/>
    <w:rsid w:val="00B70C39"/>
    <w:rsid w:val="00B75699"/>
    <w:rsid w:val="00B766D2"/>
    <w:rsid w:val="00B803B8"/>
    <w:rsid w:val="00B80E0C"/>
    <w:rsid w:val="00B84591"/>
    <w:rsid w:val="00B87B96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0994"/>
    <w:rsid w:val="00BD19BA"/>
    <w:rsid w:val="00BD28C1"/>
    <w:rsid w:val="00BD7D0C"/>
    <w:rsid w:val="00BE1CC0"/>
    <w:rsid w:val="00BE72A6"/>
    <w:rsid w:val="00C03767"/>
    <w:rsid w:val="00C03B97"/>
    <w:rsid w:val="00C04E9C"/>
    <w:rsid w:val="00C0608F"/>
    <w:rsid w:val="00C06DCE"/>
    <w:rsid w:val="00C07A8A"/>
    <w:rsid w:val="00C10799"/>
    <w:rsid w:val="00C14A8A"/>
    <w:rsid w:val="00C15100"/>
    <w:rsid w:val="00C16390"/>
    <w:rsid w:val="00C22B82"/>
    <w:rsid w:val="00C24693"/>
    <w:rsid w:val="00C24846"/>
    <w:rsid w:val="00C30631"/>
    <w:rsid w:val="00C3368E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4C9F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2297"/>
    <w:rsid w:val="00CE5D3C"/>
    <w:rsid w:val="00CF191D"/>
    <w:rsid w:val="00CF21B2"/>
    <w:rsid w:val="00CF687F"/>
    <w:rsid w:val="00CF7128"/>
    <w:rsid w:val="00D1311D"/>
    <w:rsid w:val="00D20432"/>
    <w:rsid w:val="00D21578"/>
    <w:rsid w:val="00D2659C"/>
    <w:rsid w:val="00D340A7"/>
    <w:rsid w:val="00D354B7"/>
    <w:rsid w:val="00D44600"/>
    <w:rsid w:val="00D565D5"/>
    <w:rsid w:val="00D57F24"/>
    <w:rsid w:val="00D6481F"/>
    <w:rsid w:val="00D650C1"/>
    <w:rsid w:val="00D668B2"/>
    <w:rsid w:val="00D67711"/>
    <w:rsid w:val="00D70B70"/>
    <w:rsid w:val="00D732D8"/>
    <w:rsid w:val="00D8036B"/>
    <w:rsid w:val="00D87ED0"/>
    <w:rsid w:val="00D90FAC"/>
    <w:rsid w:val="00D91174"/>
    <w:rsid w:val="00D933CE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DF6DEA"/>
    <w:rsid w:val="00E00C1C"/>
    <w:rsid w:val="00E02BDE"/>
    <w:rsid w:val="00E073B2"/>
    <w:rsid w:val="00E14984"/>
    <w:rsid w:val="00E23790"/>
    <w:rsid w:val="00E237B3"/>
    <w:rsid w:val="00E24A44"/>
    <w:rsid w:val="00E266F9"/>
    <w:rsid w:val="00E27C10"/>
    <w:rsid w:val="00E31450"/>
    <w:rsid w:val="00E3276B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62DA"/>
    <w:rsid w:val="00E779BD"/>
    <w:rsid w:val="00E85F62"/>
    <w:rsid w:val="00E877D2"/>
    <w:rsid w:val="00E87A7C"/>
    <w:rsid w:val="00E9663F"/>
    <w:rsid w:val="00EA7E27"/>
    <w:rsid w:val="00EB3E13"/>
    <w:rsid w:val="00EB6FF5"/>
    <w:rsid w:val="00EC5E84"/>
    <w:rsid w:val="00ED3755"/>
    <w:rsid w:val="00ED3EE7"/>
    <w:rsid w:val="00ED48D6"/>
    <w:rsid w:val="00ED73A9"/>
    <w:rsid w:val="00EE0C34"/>
    <w:rsid w:val="00EE2EAA"/>
    <w:rsid w:val="00EE52D9"/>
    <w:rsid w:val="00EF1186"/>
    <w:rsid w:val="00EF2B87"/>
    <w:rsid w:val="00EF4030"/>
    <w:rsid w:val="00EF585D"/>
    <w:rsid w:val="00F038E2"/>
    <w:rsid w:val="00F0537D"/>
    <w:rsid w:val="00F06C89"/>
    <w:rsid w:val="00F06CB5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4D5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B65E60B"/>
  <w15:docId w15:val="{8235B1FD-DE41-4CCF-AD97-19299C09E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D1F68-05C2-4A69-80C6-764596880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4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239</cp:revision>
  <cp:lastPrinted>2017-06-18T02:43:00Z</cp:lastPrinted>
  <dcterms:created xsi:type="dcterms:W3CDTF">2017-03-15T08:11:00Z</dcterms:created>
  <dcterms:modified xsi:type="dcterms:W3CDTF">2021-12-03T10:55:00Z</dcterms:modified>
</cp:coreProperties>
</file>